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A6" w:rsidRPr="00D000A6" w:rsidRDefault="00D000A6" w:rsidP="00D000A6">
      <w:pPr>
        <w:shd w:val="clear" w:color="auto" w:fill="FFFFFF"/>
        <w:spacing w:after="0" w:line="210" w:lineRule="atLeast"/>
        <w:jc w:val="center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3"/>
          <w:szCs w:val="33"/>
          <w:lang w:eastAsia="ru-RU"/>
        </w:rPr>
        <w:br/>
        <w:t xml:space="preserve">Генеральное соглашение между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33"/>
          <w:szCs w:val="33"/>
          <w:lang w:eastAsia="ru-RU"/>
        </w:rPr>
        <w:t>общероссийскими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33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jc w:val="center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jc w:val="center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3"/>
          <w:szCs w:val="33"/>
          <w:lang w:eastAsia="ru-RU"/>
        </w:rPr>
        <w:t>объединениями профсоюзов, общероссийскими</w:t>
      </w:r>
      <w:r w:rsidRPr="00D000A6">
        <w:rPr>
          <w:rFonts w:ascii="Arial" w:eastAsia="Times New Roman" w:hAnsi="Arial" w:cs="Arial"/>
          <w:color w:val="000000"/>
          <w:spacing w:val="3"/>
          <w:sz w:val="33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jc w:val="center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jc w:val="center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3"/>
          <w:szCs w:val="33"/>
          <w:lang w:eastAsia="ru-RU"/>
        </w:rPr>
        <w:t>объединениями работодателей и Правительством</w:t>
      </w:r>
      <w:r w:rsidRPr="00D000A6">
        <w:rPr>
          <w:rFonts w:ascii="Arial" w:eastAsia="Times New Roman" w:hAnsi="Arial" w:cs="Arial"/>
          <w:color w:val="000000"/>
          <w:spacing w:val="3"/>
          <w:sz w:val="33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jc w:val="center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jc w:val="center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3"/>
          <w:szCs w:val="33"/>
          <w:lang w:eastAsia="ru-RU"/>
        </w:rPr>
        <w:t>Российской Федерации на 2018 - 2020 годы 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Мы, нижеподписавшиеся полномочные представители общероссийских объединений профсоюзов, общероссийских объединений работодателей и Правительства Российской Федерации в Российской трехсторонней комиссии по регулированию социально-трудовых отношений (далее - Комиссия), именуемые в дальнейшем Сторонами, заключили на основании Трудового кодекса Российской Федерации настоящее Генеральное соглашение (далее - Соглашение), устанавливающее общие принципы регулирования социально-трудовых и связанных с ними экономических отношений на федеральном уровне в 2018 - 2020 годах и совместные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действия Сторон по их реализации.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 признают главной целью Соглашения рост благосостояния населения путем повышения эффективности российской экономики и стимулирования внутреннего спроса.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 намерены проводить политику, способствующую развитию человеческого потенциала, внедрению принципов достойного труда, повышению эффективности государственного управления, социальной справедливости, ответственности и социального партнерства.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lastRenderedPageBreak/>
        <w:t>I. Экономическая политика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Стороны считают, что в современных условиях экономическая политика должна быть направлена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человеческого потенциала как основного фактора экономического роста, формирование условий для самореализации граждан, роста реальных доходов работников, уровня пенсионного обеспечения и уровня жизни населения, устранения причин бедности;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модернизацию экономики, диверсификацию ее структуры, переход к инновационной модели развития,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реиндустриализацию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ускорение роста отраслей экономики, имеющих ключевое значение для обеспечения обороноспособности, сохранения конкурентоспособности и независимого развития страны;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переориентацию национальной финансовой системы на удовлетворение потребностей реального сектора экономики, обеспечение ее стабильности и устойчивости;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увеличение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ненефтегазовых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доходов федерального бюджета;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соответствия трудовых ресурсов потребностям экономики;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содействие созданию высокопроизводительных рабочих мест;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создание условий для свободы предпринимательства и конкуренции, обеспечение защиты прав собственности, повышение конкурентоспособности как традиционных, так и новых секторов российской экономики, в том числе благодаря повышению производительности труда;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общественного статуса и значимости предпринимательства и профсоюзов в развитии экономики страны;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диверсификацию экономики моногородов.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Учитывая, что достижение этих целей невозможно без перехода к новой модели развития, в основе которой лежит баланс интересов общества, государства и бизнеса, Стороны признают необходимость осуществления значительных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преобразований во всех сферах государственного регулирования с опорой на систему стратегического планирования и управления и использования проектного подхода.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1.1.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повышение конкурентоспособности российских товаров и услуг, снижение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импортозависимости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содействие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цифровизации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экономики, создание условий для развития новых секторов экономики, обеспечение максимально благоприятных условий для внедрения инноваций;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стимулирование инновационной и инвестиционной активности, включая инвестиции в развитие человеческого капитала;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обеспечение развития инфраструктуры и повышения ее качества, использование для этого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цифровизации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инновационных технологий;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защита и развитие конкуренции, проведение эффективного антимонопольного регулирования;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стимулирование энергосбережения, модернизация системы обеспечения промышленной, технологической и экологической безопасности;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эффективности институтов развития и инструментов поддержки компаний;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сельского хозяйства, способного обеспечивать продовольственную безопасность страны, и повышение эффективности агропромышленного комплекса;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содействие развитию малого и среднего инновационного предпринимательства.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1.2. В рамках дальнейшего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совершенствования системы долгосрочного прогнозирования социально-экономического развития страны Стороны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принимают на себя обязательства: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содействовать повышению эффективности стратегического планирования в Российской Федерации, включая участие работодателей и профсоюзов в подготовке, экспертизе, реализации и оценке эффективности выполнения стратегических документов, а также в формировании документов стратегического планирования, реализация которых затрагивает социально-трудовые и связанные с ними отношения, и осуществлять анализ их исполнения;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повышению эффективности государственного управления и бюджетных расходов, укреплению экономического суверенитета Российской Федерации, обеспечению экономической безопасности;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способствовать координации усилий по решению задач, достижению целей и прогнозно-плановых экономических показателей, установленных документами стратегического планирования;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участвовать в рассмотрении основных параметров среднесрочного и долгосрочного социально-экономического развития с учетом документов стратегического планирования;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участвовать в анализе хода и промежуточных итогов реализации стратегических документов социально-экономического развития страны и представлять предложения по уточнению соответствующих документов (включая стратегию социально-экономического развития Российской Федерации, отраслевые документы стратегического планирования Российской Федерации, основные направления деятельности Правительства Российской Федерации, государственные программы Российской Федерации, планы деятельности федеральных органов исполнительной власти и другие документы), а также достижения стратегических приоритетов социально-экономического развития, установленных отраслевыми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документами стратегического планирования, планами деятельности Правительства Российской Федерации и федеральных органов исполнительной власти;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обеспечивать в соответствии со стандартным порядком участие объединений работодателей (предпринимателей) и объединений профсоюзов в проведении всех видов экспертизы стратегических документов и нормативных правовых актов и их проектов, в том числе проводить оценку регулирующего воздействия и оценку фактического воздействия;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участвовать в рассмотрении и подготовке предложений по проекту плана законопроектной деятельности Правительства Российской Федерации на следующий год;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предусмотреть в рамках стратегического планирования мероприятия по анализу и прогнозированию баланса трудовых ресурсов (с учетом миграции) на федеральном, региональном и местном уровнях.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1.3. Стороны признают основными целями денежно-кредитной политики: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независимости и устойчивости денежно-кредитной и финансовой системы;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недопущение резких колебаний курса национальной валюты;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доступности долгосрочного кредитования для отечественных предприятий реального сектора экономики;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совершенствование важнейших рыночных механизмов, включая финансовые институты, повышение эффективности институтов и инструментов поддержки производственных инновационных компаний;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содействие повышению доступности заемного финансирования, в том числе банковского, расширение использования фондового рынка для финансирования инвестиционных проектов, прежде всего производственных компаний.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1.4. Стороны полагают, что современная внешняя экономическая и политическая ситуация требует пересмотра приоритетов Российской Федерации в международных экономических отношениях. В целях развития внешнеэкономических отношений, обеспечивающих независимое и сбалансированное развитие отечественной экономики, повышение уровня жизни населения, Стороны принимают на себя следующие обязательства: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рассматривать социально-экономические последствия участия Российской Федерации в международных торговых договорах;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способствовать сокращению зависимости российской экономики от импорта на основе поддержки приоритетных секторов экономики;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способствовать учету интересов Сторон при принятии решений в рамках интеграционных процессов и взаимодействия в многосторонних форматах;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содействовать стимулированию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несырьевого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экспорта.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1.5. В части повышения эффективности системы государственного управления и регулирования Стороны принимают на себя обязательства содействовать: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повышению эффективности работы госслужащих и их ориентированности на достижение результатов, использованию проектных принципов в государственном управлении;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цифровизации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государственного управления, максимальному переходу на электронное взаимодействие с органами власти;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развитию конкуренции и сокращению масштабов прямого участия государства в конкурентных секторах экономики;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снижению избыточных административных барьеров в экономике;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совместному обсуждению проектов законодательных, иных нормативных правовых и других актов органов государственной власти, касающихся законодательства о банкротстве и регулирования деятельности арбитражных управляющих, с целью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усиления реабилитационной направленности применения процедур банкротства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развития экономики;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проведению анализа практики применения уголовного законодательства и законодательства об административных правонарушениях в сфере экономических преступлений и правонарушений в целях минимизации негативных последствий таких преступлений и правонарушений со стороны руководителей, должностных лиц или отдельных сотрудников для организации и ее работников, а также уголовно-процессуального законодательства в целях совершенствования законодательства и ограничения возможности использования механизма возбуждения уголовных дел и дел о привлечении к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административной ответственности.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Стороны считают, что бюджетная политика должна быть переориентирована на поддержку роста человеческого капитала, усиление социальной защиты граждан, снижение экономического и социального неравенства, модернизацию и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формирование новой структуры экономики, создание потенциала будущего роста. В связи с этим Стороны принимают на себя следующие обязательства: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консультации по основным направлениям бюджетной политики на среднесрочную перспективу, в том числе по прогнозам консолидированного бюджета Российской Федерации,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социально-экономического развития Российской Федерации (в соответствии с приложениями N 1 и 2), в период между внесением их в Правительство Российской Федерации и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рассмотрением на заседании Правительства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исходить при подготовке проекта федерального закона о федеральном бюджете из приоритетности сфер, направленных на сохранение и развитие человеческого капитала, в том числе здравоохранения, образования, науки, активной занятости, транспортной и социальной инфраструктуры;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учитывать при подготовке проекта федерального закона о федеральном бюджете обязательства, предусмотренные Соглашением, и предложения Комиссии, требующие финансирования из федерального бюджета;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повышению эффективности бюджетных расходов и устранению неэффективного и нецелевого расходования бюджетных средств.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1.6. Исходя из необходимости формирования эффективной тарифной и ценовой политики, способствующей сокращению экономических и социальных диспропорций и их негативного влияния на экономику в целом и доходы населения в частности, включая согласованность с динамикой денежных доходов населения и необходимость снижения темпов инфляции, Стороны принимают на себя обязательства: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участвовать в совершенствовании законодательной базы регулирования цен (тарифов) субъектов естественных монополий;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 регулируемых тарифов на уровень жизни населения и эффективность функционирования организаций и различных секторов экономики, по вопросам установления на федеральном уровне предельных уровней регулируемых цен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(тарифов) на продукцию (услуги) субъектов естественных монополий;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рассматривать вопросы государственного контроля соблюдения установленных на федеральном уровне регулируемых цен (тарифов) на продукцию (услуги) субъектов естественных монополий, предельных цен и тарифов на товары и услуги организаций коммунального комплекса;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участвовать в подготовке предложений по отдельным элементам тарифной политики, включая вопросы учета экономически обоснованных расходов работодателей на оплату труда персонала;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способствовать развитию системы общественной экспертизы регулируемых цен и тарифов на федеральном и региональном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уровнях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этапе их согласования органом государственной власти, осуществляющим соответствующие полномочия.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1.7. Стороны считают, что эффективная налоговая политика должна стимулировать развитие экономики и создание рабочих мест.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 принимают на себя обязательства: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снижению налоговой нагрузки на предпринимателей, инвестирующих в модернизацию экономики и создающих новые рабочие места, провести анализ существующих налоговых стимулов и механизмов поддержки инвестиционной активности организаций и подготовить предложения по повышению их эффективности;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обеспечить стабильность и предсказуемость уровня фискальной нагрузки в среднесрочной перспективе, переход на методологию расчета величины совокупной фискальной нагрузки на бизнес в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обеспечить дальнейшее повышение качества налогового администрирования с возможностью снижения фискальной нагрузки при увеличении поступлений в бюджеты всех уровней благодаря росту эффективности администрирования;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провести консультации о внесении изменений в Налоговый кодекс Российской Федерации в части установления социального налогового вычета по налогу на доходы физических лиц для малоимущих работников (с учетом семейной нагрузки) в размере прожиточного минимума трудоспособного населения в соответствующем субъекте Российской Федерации за каждый месяц налогового периода, а также в части целесообразности установления прогрессивной шкалы налогообложения доходов физических лиц;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рассмотреть и подготовить предложения по основным направлениям бюджетной, налоговой политики и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таможенно-тарифной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политики в период между внесением проекта соответствующего документа в Правительство Российской Федерации и рассмотрением на заседании Правительства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рассматривать вопросы выполнения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(тарифов) на продукцию (услуги) субъектов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естественных монополий, предельных индексов и тарифов на товары и услуги организаций коммунального комплекса и определении объемов бюджетного финансирования работ, услуг в рамках выполнения государственных заданий, осуществления закупок для обеспечения государственных нужд, по итогам рассмотрения указанных вопросов в случае необходимости проводить обсуждение направлений совершенствования законодательства.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II. Заработная плата, доходы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и уровень жизни населения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Стороны считают необходимым в предстоящий период разработать и реализовать меры, обеспечивающие право работника на достойный труд, реализацию государственных гарантий по оплате труда, повышение уровня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реальной заработной платы, совершенствование политики доходов и повышение уровня жизни населения. В этих целях Стороны обязуются: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2.1. Содействовать реализации законодательных норм по обеспечению повышения уровня реального содержания заработной платы, механизмов проведения индексации.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анализ динамики реальной заработной платы.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общероссийских объединений профсоюзов и общероссийских объединений работодателей по вопросам совершенствования механизмов индексации заработной платы, в том числе по обеспечению дифференцированных подходов к ее индексации в отраслевых соглашениях и коллективных договорах.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Разработать по итогам консультаций при необходимости рекомендации сторон общероссийских объединений профсоюзов и общероссийских объединений работодателей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2.2. Обеспечить поддержание минимального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размера оплаты труда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уровне прожиточного минимума трудоспособного населения и провести консультации по дальнейшему соотношению данных показателей при совершенствовании их содержания.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Сторон и при необходимости внести предложения по вопросам разработки методики исчисления величины минимального (восстановительного) потребительского бюджета трудоспособного работающего населения в целом по Российской Федерации и в субъектах Российской Федерации с учетом возможной дифференциации бюджетов в зависимости от целей и задач их применения.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Сторон и подготовить предложения по составу потребительской корзины и совершенствованию методологии определения величины прожиточного минимума.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2.3. Разработать предложения по осуществлению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контроля за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реализацией региональных соглашений о минимальной заработной плате.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2.4. Проводить мониторинг реализации статьи 133.1 Трудового кодекса Российской Федерации (установление минимальной заработной платы в субъектах Российской Федерации).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2.5. Провести консультации по вопросам установления размера минимальной заработной платы в субъектах Российской Федерации, в том числе для работников организаций, финансируемых из бюджетов субъектов Российской Федерации и местных бюджетов, а также из федерального бюджета.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2.6. Обеспечивать начисление районных коэффициентов и процентных надбавок к заработной плате за стаж работы в районах Крайнего Севера и приравненных к ним местностях.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2.7. Провести консультации и подготовить предложения по вопросам установления размеров минимальных тарифных ставок, минимальных окладов, базовых окладов, базовых ставок заработной платы, определяющих месячную заработную плату работников.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2.8.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мониторинг повышения заработной платы отдельных категорий работников социальной сферы и науки в соответствии с указами Президента Российской Федерации от 7 мая 2012 г. N 597 "О мероприятиях по реализации государственной социальной политики", от 1 июня 2012 г. N 761 "О Национальной стратегии действий в интересах детей на 2012 - 2017 годы" и от 28 декабря 2012 г. N 1688 "О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некоторых мерах по реализации государственной политики в сфере защиты детей-сирот и детей, оставшихся без попечения родителей" (далее - указы Президента Российской Федерации) в рамках реализации Программы поэтапного совершенствования системы оплаты труда в государственных (муниципальных) учреждениях на 2012 - 2018 годы и планов мероприятий ("дорожных карт"), связанных с изменениями в отраслях социальной сферы, направленными на повышение эффективности здравоохранения и социального обслуживания населения, культуры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образования и науки.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2.9. Рассматривать при формировании проекта федерального бюджета на очередной год и плановый период параметры повышения заработной платы отдельных категорий работников бюджетной сферы, определенных указами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Президента Российской Федерации, и индексации заработной платы других категорий работников бюджетной сферы.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2.10. Провести мониторинг увеличения уровня ставок, окладов заработной платы в сфере здравоохранения, образования, культуры и спорта и их доли в структуре заработной платы по субъектам Российской Федерации и при необходимости подготовить предложения по их оптимизации.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2.11. Проводить работу, направленную на увеличение доли ставок заработной платы (должностных окладов) в структуре заработной платы работников организаций бюджетной сферы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утверждаемыми Комиссией.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2.12. Провести консультации с целью подготовки предложений о соотношениях уровней заработной платы отдельных категорий работников учреждений бюджетной сферы с учетом квалификации, сложности и ответственности их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2.13.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и при необходимости разработать нормативный правовой акт Правительства Российской Федерации о базовых окладах (базовых должностных окладах),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 по итогам обобщения практики установления базовых окладов (базовых должностных окладов), базовых ставок заработной платы в системах оплаты труда работников государственных и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муниципальных учреждений.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2.14. Обеспечивать своевременную (до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период) разработку Комиссией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2.15. Рассматривать вопросы дифференциации и прозрачности заработной платы различных категорий работников, включая административно-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управленческий персонал, в государственных корпорациях и на предприятиях с преобладающим государственным участием,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2.16. Разработать предложения по сокращению социальной дифференциации доходов работающего населения путем повышения уровня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доходов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наименее оплачиваемых категорий работающих, в том числе по преодолению бедности среди работающего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2.17. Провести консультации по разработке согласованных предложений по отраслевым системам оплаты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2.18. Рекомендовать организациям устанавливать системы оплаты труда и определять системы нормирования труда коллективными договорами, соглашениями, локальными нормативными актами организаций с учетом мнения представительного органа работников.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2.19. Проводить работу по содействию организации нормирования труда, в том числе: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научно-методическому обеспечению организации нормирования труда;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актуализации по мере необходимости типовых отраслевых норм труда, в том числе в сферах здравоохранения, образования и культуры;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профессиональной подготовке специалистов по нормированию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2.20. Реализовать меры, предусмотренные трудовым законодательством, направленные на предотвращение возникновения просроченной задолженности по заработной плате, а также разработать при необходимости дополнительные меры по обеспечению своевременной и в полном объеме оплаты труда в организациях всех форм собственности.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2.21. Содействовать реализации мер и механизмов по защите материальных прав работников в случае несостоятельности (банкротства) или неплатежеспособности организации.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Провести консультации по созданию механизмов защиты материальных прав работников в случае несостоятельности (банкротства) или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неплатежеспособности организации, в том числе на основе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саморегулируемых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организаций, страховых принципов, централизованного или децентрализованного резервирования средств, включая создание гарантийных учреждений.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2.22. Координировать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III. Развитие рынка труда и содействие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занятости населения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 считают создание достойных рабочих мест, обеспечение полной, продуктивной и свободно избранной занятости населения Российской Федерации одним из основных государственных приоритетов.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этих целях Стороны считают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необходимым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осуществлять взаимодействие, направленное на: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содействие созданию новых современных эффективных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совершенствование системы информации о рынке труда;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эффективности государственной политики занятости, качества и доступности государственных услуг в сфере содействия занятости населения;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качества рабочей силы и развитие ее профессиональной и территориальной мобильности;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совершенствование правового регулирования рынка труда и занятости;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совершенствование регулирования привлечения на рынок труда иностранной рабочей силы с учетом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принципа приоритетности трудоустройства граждан Российской Федерации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совершенствование системы государственных гарантий защиты от безработицы;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снижение занятости наемных работников без оформления трудовых отношений или регистрации собственного дела.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 С целью создания рабочих мест с высокой производительностью, безопасными условиями труда и достойной заработной платой Стороны обязуются осуществлять следующие мероприятия: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совершенствовать систему прогнозирования спроса и предложения рабочей силы, информирования о рынке труда;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разрабатывать и реализовывать меры, в том числе превентивного характера, направленные на поддержку занятости работников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реструктурируемых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градообразующих организаций и развитие занятости населения в моногородах;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в рамках Комиссии экспертизы государственных программ Российской Федерации с точки зрения создания высокопроизводительных рабочих мест;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консультации по вопросам экономического стимулирования работодателей, создающих новые рабочие места и (или) модернизирующих действующие рабочие места.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3.2. С целью повышения эффективности государственной активной политики занятости, качества и доступности государственных услуг в сфере содействия занятости населения Стороны обязуются осуществлять следующие мероприятия, в том числе: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подготовить на основе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анализа исполнения полномочий субъектов Российской Федерации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сфере содействия занятости населения при необходимости предложения по совершенствованию распределения полномочий федеральных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органов государственной власти и органов власти субъектов Российской Федерации в сфере содействия занятости населения;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разрабатывать новые направления активной политики занятости населения и предложения по их финансовой обеспеченности;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разрабатывать и реализовывать дополнительные мероприятия в сфере занятости населения, направленные на снижение напряженности на рынке труда субъектов Российской Федерации, в том числе в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монопрофильных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образованиях, за счет средств федерального бюджета;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способствовать развитию территориальной мобильности трудовых ресурсов, включая повышение доступности для работодателей программ повышения мобильности трудовых ресурсов.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3.3. В целях повышения качества предоставления услуг в сфере содействия занятости населения Стороны считают необходимым совершенствовать деятельность органов службы занятости, внедрение в ее практику программ и услуг, предоставляемых гражданам и работодателям, соответствующих современной экономической ситуации.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связи с этим предполагается реализовать следующие мероприятия: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формирование эффективной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системы взаимодействия органов службы занятости населения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получателями государственных услуг в области содействия занятости населения (с гражданами и работодателями);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информированности граждан и работодателей о предоставляемых органами службы занятости государственных услугах, а также о наличии вакансий в различных субъектах Российской Федерации.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 С целью повышения качества рабочей силы и развития ее профессиональной мобильности Стороны будут осуществлять следующие мероприятия: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разработка национальной стратегии развития трудовых ресурсов и подготовки кадров с учетом Рекомендации Международной организации труда N 195 "О развитии людских ресурсов и подготовке кадров";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содействие развитию материально-технической базы государственных и муниципальных образовательных организаций;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опережающего профессионального обучения работников, подлежащих высвобождению;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государственно-общественной системы управления качеством профессионального образования и обучения;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экономическое стимулирование участия бизнеса в развитии профессионального образования и обучения.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3.5. Стороны считают необходимым осуществлять меры, направленные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экономики, в том числе: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формирование системы признания и оценки результатов внутрипроизводственного обучения;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профессиональной мобильности на основе профессионального обучения и дополнительного профессионального образования, в том числе безработных граждан;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системы профессиональной ориентации.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 особое внимание уделят: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развитию Национальной системы квалификаций, в том числе: модернизации системы профессионального образования, развитию его технологической базы, системы независимой оценки квалификаций, внедрению профессиональных стандартов;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обеспечению взаимосвязи требований к рабочему месту, уровня профессионального образования работников и роста заработной платы в зависимости от повышения уровня квалификации работников;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совершенствованию мер по защите прав работающих в условиях нестандартных форм занятости.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3.6. Стороны разработают и реализуют меры, способствующие расширению возможностей трудоустройства для молодежи, женщин, имеющих несовершеннолетних детей, лиц, испытывающих трудности в поиске работы, по следующим направлениям: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трудоустройства на постоянные рабочие места;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консультаций по вопросу совершенствования нормативной правовой базы в части предоставления рабочего места молодежи, вышедшей на рынок труда;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содействие принятию мер, направленных на создание условий для совмещения женщинами работы (учебы) и воспитания детей;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распространение лучшей практики реализации мероприятий по обеспечению занятости молодежи, женщин, имеющих несовершеннолетних детей;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разработка предложений по совершенствованию политики в сфере содействия занятости молодежи, женщин, имеющих несовершеннолетних детей.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3.7. Стороны особое внимание уделят совершенствованию системы трудоустройства и занятости инвалидов с учетом реализации норм Конвенц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ии ОО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 "О правах инвалидов" (резолюция 61/106 Генеральной Ассамблеи от 13 декабря 2006 г.), ратифицированной Российской Федерацией, в части трудоустройства и содействия занятости инвалидов, включая: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создание условий для интеграции в трудовую деятельность лиц с ограниченными физическими возможностями;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усиление роли государственного сектора экономики в вопросах обеспечения занятости и трудоустройства инвалидов;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модернизация системы профессиональной подготовки инвалидов, увеличение доли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оценки эффективности мер по содействию трудоустройству инвалидов в России и сравнение российской практики с зарубежным опытом;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распространение практик субъектов Российской Федерации, государственных и коммерческих организаций, малых предприятий по реализации мероприятий по обеспечению занятости инвалидов;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мониторинга занятости инвалидов, включая оценку эффективности их трудоустройства при содействии органов службы занятости;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совершенствование системы трудоустройства инвалидов, в том числе за счет механизма поддержки занятости;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внедрение в практику принципа "разумного приспособления" при создании и оснащении рабочих мест для трудоустройства инвалидов;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экономической заинтересованности работодателей в трудоустройстве инвалидов;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определение механизма финансирования создания специальных рабочих мест.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3.8. С целью совершенствования системы государственных гарантий защиты от безработицы Стороны примут меры по следующим направлениям: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модернизация механизма социальной поддержки граждан, потерявших работу и заработок, проведение консультаций по вопросу установления минимальной и максимальной величины пособия по безработице;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консультаций по вопросу установления размера пособия по безработице не ниже прожиточного минимума трудоспособного населения в целом по Российской Федерации, а также порядка и сроков его индексации;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ежегодное рассмотрение Комиссией вопроса об установлении минимальной и максимальной величины пособия по безработице в период разработки проекта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федерального закона о федеральном бюджете на очередной финансовый год и плановый период;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консультаций по вопросу внедрения механизма страховых принципов защиты от безработицы.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3.9. С целью снижения численности граждан, занятых наемным трудом без оформления трудовых отношений или без регистрации собственного дела, в том числе: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уровня информированности граждан об их правах в сфере труда;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отношений, в том числе с расширением участия правовой инспекции труда профсоюзов.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3.10. В целях повышения эффективности использования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совершенствовать нормативно-правовую базу в сфере привлечения и использования иностранной рабочей силы, в том числе по вопросам участия региональных трехсторонних комиссий по регулированию социально-трудовых отношений в регулировании привлечения иностранной рабочей силы, включая определение потребности экономики в иностранной рабочей силе, формирование квот, установление допустимой доли иностранных работников;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о мерах, обеспечивающих приоритет трудоустройства национальных рабочих кадров на квалифицированные рабочие места;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по совершенствованию порядка определения потребности экономики в иностранной рабочей силе и формирования квот для лиц, прибывших в Российскую Федерацию в порядке, требующем получения визы;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оперативно проводить консультации по вопросам установления допустимой доли иностранных работников, используемых хозяйствующими субъектами,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осуществляющими деятельность в отдельных видах экономической деятельности на территории Российской Федерации, в соответствии с потребностями субъектов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по вопросам разработки и реализации миграционной политики в области трудовой миграции;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по привлечению для осуществления трудовой деятельности иностранных работников с учетом дифференцированного подхода к привлечению различных категорий мигрантов;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осуществлять и развивать мониторинг напряженности на рынке труда в связи с использованием иностранной рабочей силы;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мониторинг численности иностранных граждан, осуществляющих трудовую деятельность на территории Российской Федерации.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3.11. В целях совершенствования системы информации о рынке труда Стороны будут содействовать осуществлению следующих мер, в том числе: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консультаций по совершенствованию прогноза баланса трудовых ресурсов на рынке труда с целью увеличения периода прогнозирования, уточнения потребности в трудовых ресурсах в профессионально-квалификационном и региональном разрезах;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мониторинга ситуации на рынке труда Российской Федерации в целом, субъектов Российской Федерации и моногородов;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мониторинга и оценка качества и доступности государственных услуг в области содействия занятости населения;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мониторинга и оценка качества и доступности профессионального образования;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повышение качества и достоверности, расширение доступности официальной статистической информации и ведомственных мониторингов по вопросам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движения рабочих мест, занятости и безработицы, качества рабочей силы, профессионального обучения и дополнительного профессионального образования, условий труда на рабочих местах;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информационно-аналитической системы "Общероссийская база вакансий "Работа в России" с целью обеспечения эффективности взаимодействия в электронном виде органов службы занятости с работодателями и гражданами, ищущими работу;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консультаций о развитии электронного кадрового документооборота.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3.12.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повышения престижа рабочих профессий Стороны обязуются способствовать проведению Всероссийского конкурса профессионального мастерства "Лучший по профессии", подготавливать предложения по мероприятиям, способствующим повышению престижа рабочих профессий, в том числе по проведению информационно-пропагандистских кампаний с использованием средств массовой информации и современных информационных технологий.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 xml:space="preserve">IV. Социальное страхование,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социальная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защита, развитие отраслей социальной сферы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развития эффективной и устойчивой системы обязательного социального страхования, повышения уровня социальной защиты работающих граждан Стороны принимают на себя следующие обязательства: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4.1. Продолжить работу по формированию системы защиты работников от социальных рисков на основе страховых принципов и осуществить в этих целях меры, направленные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социального страхования и соблюдение страховых принципов;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перевод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нестраховых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выплат в систему государственной социальной помощи;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безусловной выплаты гражданам гарантированных видов страхового обеспечения по обязательному социальному страхованию;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совершенствование методики расчета размера пособий по временной нетрудоспособности и в связи с материнством;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переход к определению тарифов страховых взносов и обязательств по видам обязательного социального страхования на основе актуарных расчетов;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определение правового статуса государственных внебюджетных фондов, механизмов участия социальных партнеров в управлении и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контроле за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формированием и целевым расходованием страховых средств;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финансовой устойчивости государственных внебюджетных фондов, в том числе за счет источников, отличных от страховых взносов;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недопущение изъятия средств государственных внебюджетных фондов на цели, не предусмотренные законодательством обязательного социального страхования, их перераспределение между бюджетами фондов на безвозвратной основе;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информационной открытости государственных внебюджетных фондов;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систем добровольного пенсионного, медицинского, социального страхования;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совершенствование порядка формирования пенсионных прав граждан в системе обязательного пенсионного страхования;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продолжение реализации Стратегии долгосрочного развития пенсионной системы Российской Федерации, утвержденной распоряжением Правительства Российской Федерации от 25 декабря 2012 г. N 2524-р;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сохранение обязательной страховой составляющей для системы досрочного пенсионного обеспечения по условиям труда, совершенствование тарифной политики в этой сфере.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4.2. Рассматривать в Комиссии до рассмотрения на заседании Правительства Российской Федерации проекты федеральных законов о бюджетах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 на очередной финансовый год и плановый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период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проекты федеральных законов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 исполнении бюджетов указанных фондов,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4.3. Рассматривать вопросы эффективности систем обязательного социального страхования.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4.4. Развивать сеть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центров реабилитации Фонда социального страхования Российской Федерации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4.5. Продолжить работу по экономическому стимулированию снижения производственного травматизма и профессиональной заболеваемости путем увеличения (в процентном отношении) возвращаемых работодателю страховых взносов на предупредительные меры по снижению травматизма и профзаболеваний, упрощения процедурных вопросов возврата и использования на эти цели страховых взносов.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4.6. Разработать предложения по совершенствованию (реформированию) системы обязательного социального страхования от несчастных случаев на производстве и профессиональных заболеваний, включая вопросы сбалансированности доходов и расходов Фонда социального страхования Российской Федерации по этому виду обязательного социального страхования.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4.7. Обеспечить меры, направленные на соблюдение государственных гарантий бесплатного оказания гражданам медицинской помощи, сохранению и укреплению здоровья населения на основе подготовки предложений: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развитию и совершенствованию системы здравоохранения, обязательного медицинского страхования и усилению защиты прав застрахованных и пациентов;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совершенствованию мероприятий по диспансеризации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4.8. Продолжить работу по совершенствованию методики определения тарифов страховых взносов в системе обязательного медицинского страхования для неработающих граждан.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4.9. Продолжить работу по интеграции целей и порядков проведения предварительных медицинских осмотров работников и диспансеризации взрослого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4.10. Проводить мониторинг реализации перехода от зачетного принципа выплаты пособий в системе обязательного социального страхования на случай временной нетрудоспособности и в связи с материнством к прямым выплатам, а также введения электронных листков временной нетрудоспособности.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4.11. Содействовать распространению опыта реализации корпоративных социальных программ предприятий и организаций, создаваемых в интересах работников: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организации доступной сети общественного питания, в том числе горячего и диетического;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развитию общедоступных учреждений, клубов и спортивных залов;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поддержке работающих женщин с детьми и лиц с семейными обязанностями;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профилактике социально значимых заболеваний, в том числе заболеваний, вызванных вирусом иммунодефицита человека (ВИЧ-инфекции);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сохранению и укреплению здоровья, созданию условий для здорового образа жизни.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4.12. Совершенствовать механизмы государственно-частного партнерства в социальной сфере, предусматривающие развитие независимой оценки качества услуг в социальной сфере, расширение доступа негосударственных организаций к предоставлению услуг в социальной сфере.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4.13. Поддерживать приток частных инвестиций в социальную сферу.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4.14. Провести консультации по следующим вопросам: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вопросу вариативности формирования и реализации пенсионных прав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самозанятыми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гражданами;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формированию дополнительного пенсионного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страхования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как для работников бюджетной сферы, так и государственных учреждений;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 вопросу введения системы лекарственного страхования;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совершенствованию тарифно-бюджетной политики государственных внебюджетных фондов;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введению платежей работников на обязательное социальное страхование, в первую очередь на пенсионное страхование, определению видов страхования и условия таких платежей;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стимулированию развития добровольного медицинского страхования, разработке механизма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взаимодополнения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программ добровольного медицинского страхования и обязательного медицинского страхования;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функционированию страховых представителей в системе ОМС как основных представителей интересов граждан;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статусу накопительного компонента;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определению доли расходов на ведение дела страховыми медицинскими организациями;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определению критериев обеспеченности населения государственными услугами в социальной сфере (образование, здравоохранение, культура, наука, спорт и др.) с целью формирования системы и механизмов обеспечения бюджетного финансирования сферы социальных услуг (работ) в рамках государственного задания;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перечню мер, обеспечивающих совершенствование учета отчетности и анализа заболеваемости с временной утратой трудоспособности;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определению базового учреждения для сбора, хранения и обработки первичного материала и анализа заболеваемости с временной утратой трудоспособности и разработке программно-математического обеспечения;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(услуг) в рамках государственного задания.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4.15. Совершенствовать меры государственной поддержки, в том числе экономического стимулирования работодателей, имеющих и содержащих в надлежащем состоянии объекты социальной инфраструктуры, а также работодателей, организующих детский оздоровительный отдых, включая поддержку деятельности стационарных детских оздоровительных учреждений, вопросы землепользования и налогообложения.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4.16.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Разработать методические рекомендации для органов исполнительной власти субъектов Российской Федерации, уполномоченных в сфере организации отдыха и оздоровления детей, органов местного самоуправления и организаций отдыха детей и их оздоровления по организации предоставления безопасного отдыха и оздоровления детей в таких организациях, а также разработать предложения по развитию инфраструктуры организаций отдыха детей и их оздоровления, в том числе детей из районов Крайнего Севера.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Ежегодно проводить комплексный анализ итогов проведения детских оздоровительных кампаний.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4.17. В целях повышения уровня социальной поддержки малообеспеченных пенсионеров подготовить предложения по совершенствованию порядка определения прожиточного минимума пенсионера для предоставления социальной доплаты к пенсии.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V. Условия и охрана труда, промышленная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и экологическая безопасность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заболеваемости, улучшения здоровья работающих, в том числе в рамках управления профессиональными рисками, стимулирования работодателя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 замещению рабочих ме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 с вр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едными условиями труда путем совершенствования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нормативного правового регулирования и принимают следующие обязательства: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 Обеспечить: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принятие новых и пересмотр действующих норм и правил в сфере охраны труда;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разработку и внедрение новых механизмов предупреждения производственного травматизма и профессиональной заболеваемости, в том числе за счет повышения заинтересованности работодателей и работников в обеспечении безопасности труда и сохранении здоровья.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5.2. Продолжить работу по исключению из законодательного и нормативного правового регулирования дублирования вопросов безопасности работников, в том числе и в сфере надзора (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контроля) за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соблюдением обязательных требований охраны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5.3. Обеспечить совершенствование законодательства путем установления критериев безопасности и (или) безвредности гигиенических и иных нормативов среды обитания, контроля за их применением с учетом допустимого (приемлемого) риска в целях обеспечения единообразия практики применения санитарных правил и нормативов в отношении рабочих ме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 с вр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едными условиями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5.4. Разработать проект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Концепции оценки профессионального риска причинения вреда жизни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здоровью работника.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5.5. Обеспечить проведение мониторинга практики применения законодательства о специальной оценке условий труда в целях совершенствования ее нормативной базы.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5.6. Совершенствовать систему и методы проведения предварительных при поступлении на работу и периодических медицинских осмотров работников, занятых во вредных и (или) опасных условиях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5.7. Содействовать развитию корпоративных систем медицины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5.8. Обеспечить актуализацию перечня тяжелых работ и работ с вредными или опасными условиями труда, при выполнении которых запрещается применение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труда женщин, утвержденного постановлением Правительства Российской Федерации от 25 февраля 2000 г. N 162.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5.9. Совершенствовать порядок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обучения по охране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труда и проверки знаний требований охраны труда, включая внедрение гибких форм обучения, в том числе дистанционного.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5.10. Обеспечить развитие системы подготовки и переподготовки специалистов в сфере охраны труда с использованием современных технологий обучения.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5.11. Обеспечить разработку и реализацию подпрограммы "Безопасный труд на 2018 - 2025 годы" государственной программы Российской Федерации "Содействие занятости населения", утвержденной постановлением Правительства Российской Федерации от 15 апреля 2014 г. N 298.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5.12. Содействовать разработке, актуализации и реализации государственных программ субъектов Российской Федерации (подпрограмм государственных программ) по улучшению условий и охраны труда в субъектах Российской Федерации.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5.13. Обеспечить формирование предложений по созданию нормативно-правовой базы применения системы дистанционного контроля (надзора) за промышленной безопасностью опасных производственных объектов.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VI. Социально-экономические проблемы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развития регионов России, в том числе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районов Крайнего Севера и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приравненных к ним местностей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Стороны считают важным и необходимым осуществление мер, направленных на реализацию Указа Президента Российской Федерации от 16 января 2017 г. N 13 "Об утверждении Основ государственной политики регионального развития Российской Федерации на период до 2025 года",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обеспечивающих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том числе сбалансированное социально-экономическое развитие регионов Российской Федерации, развитие производительных сил северных регионов, социальные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гарантии гражданам, работающим и проживающим в районах Крайнего Севера и приравненных к ним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местностях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6.1. В целях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обеспечения социально-экономического развития территорий субъектов Российской Федерации Стороны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считают необходимым: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участвовать в формировании мер, направленных на реализацию Указа Президента Российской Федерации от 16 января 2017 г. N 13 "Об утверждении Основ государственной политики регионального развития Российской Федерации на период до 2025 года", осуществлять контроль хода реализации данного Указа;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совершенствовать меры по сокращению различий в уровне и качестве жизни граждан Российской Федерации, проживающих в различных регионах, в том числе в депрессивных регионах;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обеспечению сбалансированности бюджетов субъектов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анализ переданных субъектам Российской Федерации полномочий, оказывающих значимое влияние на социально-экономические процессы в субъектах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развитию социальной сферы регионов, повышению качества базовых социальных услуг, реализации социальных гарантий, предотвращению возникновения очагов социальной напряженности.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6.2.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развития производственного потенциала северных регионов, привлечения и закрепления в этих районах молодых кадров, а также обеспечения социальных гарантий гражданам, работающим и проживающим в районах Крайнего Севера и приравненных к ним местностях, повышения уровня и качества жизни северян, в том числе повышения доступности и качества образования, здравоохранения и культуры, жилищного и коммунального хозяйства, социально-бытового обслуживания населения, транспортных услуг, Стороны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обязуются: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предоставления государственных гарантий и компенсаций лицам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реализации государственных программ и стратегий развития Арктической зоны Российской Федерации, регионов Севера, Сибири и Дальнего Востока Российской Федерации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разработке и реализации стратегий социально-экономического развития Арктической зоны, Дальнего Востока и Байкальского региона;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"Социально-экономическое развитие Арктической зоны Российской Федерации на период до 2020 года";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реализации "Морской доктрины Российской Федерации", утвержденной Президентом Российской Федерации 26 июля 2015 г.,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Федерации, соответствующего ее национальным интересам;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мониторинг реализации государственной программы Российской Федерации "Социально-экономическое развитие Дальнего Востока и Байкальского региона", утвержденной постановлением Правительства Российской Федерации от 15 апреля 2014 г. N 308;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осуществлять мониторинг реализации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г. N 132-р;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по разработке стратегии пространственного развития Российской Федерации до 2025 года;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провести консультации о преимущественном использовании труда российских граждан в качестве членов экипажей судов, плавающих в районах Арктической зоны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предоставления компенсации расходов на оплату стоимости проезда и провоза багажа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продолжить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развития транспортной доступности в труднодоступных регионах: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разработать механизмы повышения доступности услуг по перевозке всеми видами транспорта (в том числе авиационным, железнодорожным, автомобильным и водным) для лиц, работающих и проживающих в районах Крайнего Севера и приравненных к ним местностях и на Дальнем Востоке, в том числе при организации детского отдыха;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рассмотреть возможность субсидирования из федерального бюджета затрат на перевозки пассажиров арктических регионов воздушным транспортом местных воздушных линий и затрат на реализацию региональных программ организации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внутримуниципального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транспортного сообщения для субъектов Российской Федерации с низкой плотностью населения, где авиация является безальтернативным круглогодичным видом транспортного сообщения;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мониторинг реализации государственной программы Российской Федерации "Развитие транспортной системы Российской Федерации", в том числе мероприятий, касающихся развития малой и региональной авиации, включающих в себя обновление авиапарка, реконструкцию аэропортовых комплексов и взлетно-посадочных полос;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способствовать сохранению объемов пассажирских пригородных перевозок, в том числе перевозок льготных категорий граждан;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обеспечения устойчивого функционирования жилищно-коммунального комплекса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переезда в районы с благоприятным климатом;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по вопросу временного предоставления работодателями жилья работникам, заключившим трудовые договоры с работодателями, и прибывающим в районы Крайнего Севера и приравненные к ним местности, на все время работы в этих районах и местностях;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повышения качества и доступности медицинских услуг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разработать и реализовать меры по повышению доступности медицинских услуг и качества оказываемой медицинской помощи населению северных регионов, в том числе в части обеспечения гарантии проведения медицинских обследований, связанных с трудовой деятельностью;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разработать предложения, направленные на развитие своевременности оказания экстренной медицинской помощи лицам, работающим в отдаленных, труднодоступных северных поселках, с применением авиации;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закрепления молодых кадров в северных регионах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разработать предложения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организации и проведения детского отдыха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разработать предложения по обеспечению доступности летнего отдыха и оздоровления детей, проживающих в районах Крайнего Севера и приравненных к ним местностях, в регионах с благоприятными природно-климатическими условиями;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устойчивого развития коренных малочисленных народов Севера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провести консультации по внесению изменений в пункт 2 статьи 5 Закона Российской Федерации от 19 апреля 1991 г. N 1032-1 "О занятости населения в Российской Федерации" в части дополнения перечня категорий граждан, испытывающих трудности в поиске работы, категорией "коренные малочисленные народы Севера и приравненных к ним местностей";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области усиления влияния федерального центра на решение вопросов развития Севера и Арктики -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рассмотреть возможность включения представителей Сторон в состав Государственной комиссии по вопросам развития Арктики.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6.3. В целях обеспечения стабильного развития моногородов и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монопрофильных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населенных пунктов: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разработке и реализации комплексных инвестиционных планов, обеспечивающих диверсификацию экономики моногородов и (или) диверсификацию производства в градообразующих организациях;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подготовить предложения по развитию экономики моногородов и территорий с низким экономическим потенциалом;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проводить мониторинг рынка труда и социально-экономической ситуации в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монопрофильных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населенных пунктах;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проводить консультации по актуализации перечня моногородов и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монопрофильных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населенных пунктов.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6.4.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подготовить предложения по улучшению условий обеспечения граждан России с различным уровнем доходов доступным и комфортным жильем;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проведению жилищной политики, реализации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г. N 323;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мониторинг достижения целевых индикаторов и показателей государственной программы Российской Федерации "Обеспечение доступным и комфортным жильем и коммунальными услугами граждан Российской Федерации", определенных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услуг";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подготовить предложения по улучшению условий обеспечения качественными жилищно-коммунальными услугами граждан России;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проводить мониторинг действующего законодательства по вопросу механизма социальной поддержки, в том числе финансовой и иной поддержки граждан для оплаты жилья и коммунальных услуг, при необходимости подготовить предложения по внесению изменений в действующее законодательство.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VII. Развитие социального партнерства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и координация действий Сторон Соглашения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работников, работодателей и государства и распределение между основными субъектами экономики социальной ответственности за благосостояние населения страны,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также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гарантируют безусловное выполнение обязательств, содержащихся в Соглашении.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7.1. Стороны обязуются реализовать меры, направленные на повышение роли Комиссии, и обеспечить: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создание при федеральных органах исполнительной власти постоянных и временных рабочих групп, комиссий, участие в них представителей сторон Комиссии, представляющих общероссийские объединения работодателей и общероссийские объединения профсоюзов;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участие представителей сторон Комиссии, представляющих общероссийские объединения работодателей и общероссийские объединения профсоюзов, в общественных советах, созданных при федеральных органах исполнительной власти.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Проекты законодательных актов, нормативных правовых и иных актов федеральных органов исполнительной власти в сфере труда, а также документы и материалы, необходимые для их обсуждения, направляются Правительством Российской Федерации,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Федерации.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Решения Комиссии, а при наличии неурегулированных разногласий - мнения ее Сторон в отношении направленных в Комиссию проектов законодательных актов,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Стороны будут добиваться того, чтобы проекты федеральных законов, связанные с внесением изменений в трудовое законодательство,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Сторон, а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также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чтобы нормативные правовые акты в сфере трудовых и иных непосредственно связанных с ними экономических отношений принимались </w:t>
      </w: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Правительством Российской Федерации, федеральными органами исполнительной власти при наличии согласованной позиции Сторон.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проектов, включая поправки Правительства Российской Федерации, подготовленные ко второму чтению в Государственной Думе Федерального Собрания Российской Федерации.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7.2. В целях повышения результативности коллективно-договорного регулирования социально-трудовых отношений Стороны обязуются: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осуществлять мониторинг и анализ опыта заключения соглашений на отраслевом (межотраслевом), региональном (межрегиональном) и территориальном уровнях, а также практики работы органов социального партнерства;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проработать вопрос о формировании открытой информационной базы отраслевых соглашений, заключенных на федеральном уровне социального партнерства, региональных и межрегиональных соглашений и региональных соглашений о минимальной заработной плате;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развитию практики коллективно-договорного регулирования социально-трудовых отношений в организациях всех форм собственности;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развитию различных форм социального партнерства в государственных учреждениях, государственных унитарных предприятиях, государственных корпорациях, государственных компаниях и хозяйственных обществах, более 50 процентов акций (долей) в уставном капитале которых находится в государственной собственности;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присоединению государственных учреждений, государственных унитарных предприятий, государственных корпораций, государственных компаний и хозяйственных обществ, более 50 процентов акций (долей) в уставном капитале которых находится в государственной собственности, к отраслевым соглашениям, заключенным на федеральном уровне социального партнерства;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подготовить предложения по внесению изменений в законодательство Российской Федерации, направленных на повышение заинтересованности участия работодателей в системе социального партнерства в сфере труда, в том числе по формированию единой системы объединений работодателей, участвующих в социальном партнерстве, а также формированию механизма реализации нормы Федерального закона от 27 ноября 2002 г. N 156-ФЗ "Об объединениях работодателей" об отнесении членских взносов в объединения работодателей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 затратам для целей налогообложения;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распространению межрегиональных, региональных, отраслевых (межотраслевых), территориальных соглашений на всех работодателей и работников.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7.3. Обеспечить безусловное выполнение норм Трудового кодекса Российской Федерации, касающихся участия Комиссии в подготовке и обсуждении проектов законодательных и иных нормативных правовых актов по вопросам социально-трудовых и связанных с ними экономических отношений, программ социально-экономического развития, других актов в сфере труда, разрабатываемых федеральными органами государственной власти, учет по ним мнения Комиссии.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7.4. Стороны договорились: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осуществлять мониторинг и проводить работу по изучению и распространению опыта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рекомендации субъектам Российской Федерации по повышению эффективности работы указанных комиссий;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совершенствовать нормы и положения трудового законодательства в соответствии с меняющимися условиями современной экономики;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содействовать формированию постоянно действующих комиссий по регулированию социально-трудовых отношений на всех уровнях социального партнерства.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7.5. Стороны принимают на себя следующие обязательства: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предпринимать все зависящие от них меры по урегулированию коллективных трудовых споров, противодействию правонарушениям в сфере трудовых отношений;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изучить сложившуюся практику досудебного и внесудебного разрешения индивидуальных и коллективных трудовых споров, в том числе деятельности специализированных учреждений по урегулированию коллективных трудовых споров, повышению эффективности и доступности действующих и развитию новых механизмов и форм их разрешения;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совершенствовать контрольно-надзорную деятельность, в том числе на основе: внедрения </w:t>
      </w:r>
      <w:proofErr w:type="spellStart"/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подхода при планировании контрольно-надзорной деятельности в сфере труда, исключения дублирования контрольных мероприятий надзорными органами, уточнения перечня правовых актов, содержащих обязательные требования, соблюдение которых оценивается при осуществлении государственного контроля (надзора) в сфере труда, исключения практики применения "мультипликационного" эффекта при наложении взыскания;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обобщить и расширить практику создания при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включить в примерные основные образовательные программы дисциплину (модуль) "Регулирование социально-трудовых отношений на основе социального партнерства";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- базовых научных и учебно-методических профсоюзных центров в сфере социально-трудовых отношений.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7.6. Стороны будут содействовать дальнейшему развитию практики подготовки работодателями социальных (нефинансовых) отчетов, распространению международного и российского стандартов социальной ответственности.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7.7. Стороны обязуются обеспечить участие Комиссии и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ее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постоянно действующих рабочих групп в работе по рассмотрению заявок участников всероссийского конкурса "Российская организация высокой социальной эффективности", по совершенствованию порядка проведения конкурса, а также по определению и награждению его победителей.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7.8.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(их объединений) и объединений работодателей, не препятствуют созданию и функционированию организаций профсоюзов и работодателей,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7.9. Стороны будут проводить консультации: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внесению изменений в правовую базу коллективно-договорного регулирования социально-трудовых отношений, в том числе на основе изучения международного опыта, и при необходимости подготовят предложения;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вопросам распространения соглашений, особенностей коллективно-договорного регулирования трудовых отношений в отраслях естественных монополий, в организациях зарубежных компаний, действующих на территории Российской Федерации, и в субъектах малого предпринимательства, и при необходимости подготовить предложения по внесению изменений в законодательство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вопросу введения в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правоприменение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понятия "мотивированный отказ от присоединения к отраслевым соглашениям", определив его критерии;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уточнению структуры и содержания соглашений и коллективных договоров, а также при необходимости подготовить рекомендации и предложения Комиссии по внесению изменений в законодательство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совершенствованию механизмов контроля выполнения соглашений и коллективных договоров, а также при необходимости подготовить предложения по внесению изменений в законодательство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 обеспечению ответственности сторон при заключении коллективных договоров, соглашений, а также при необходимости подготовить предложения по внесению изменений в законодательство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вопросам сложившейся практики и совершенствования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правоприменения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части предоставления сторонами коллективных переговоров имеющейся у них информации, необходимой для ведения коллективных переговоров по заключению коллективных договоров и соглашений;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вопросам разрешения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совершенствованию законодательства Российской Федерации, регулирующего разрешение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созданию при Комиссии постоянно действующего трудового арбитража;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вопросам поддержки социально ответственного бизнеса, развития его социальных инициатив и выработки критериев такой поддержки и при необходимости определят меры;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совершенствованию обеспечения прав сезонных работников в рамках соглашений и коллективных договоров и при необходимости подготовят рекомендации.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7.10. Стороны содействуют развитию отношений с Международной организацией труда, обеспечивают реализацию Программы сотрудничества между Российской Федерацией и Международной организацией труда на 2017 - 2020 годы, а также содействуют участию в разработке и обсуждении документов этой организации.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7.11. Стороны обязуются провести анализ правоприменительной практики реализации ратифицированных конвенций Международной организации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7.12. Стороны обязуются ежегодно проводить консультации по вопросам подготовки Правительством Российской Федерации докладов, представляемых Российской Федерацией Международному бюро труда.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7.13. Стороны обязуются реализовывать мероприятия по продвижению целей и принципов достойного труда в рамках подхода, сформулированного Международной организацией труда, а также при необходимости подготовить предложения по их совершенствованию и по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адаптированию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перечня показателей, рекомендуемых Международной организацией труда в качестве индикаторов достойного труда (приложение N 3).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7.14. Стороны обязуются провести консультации по подготовке предложений о возможной ратификации Российской Федерацией Европейской Социальной хартии (пересмотренной) и конвенций Международной организации труда согласно приложению N 4, а также по рассмотрению в Комиссии вопросов, связанных с их ратификацией.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7.15.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социально-экономических показателей мониторинга качества и уровня жизни населения согласно приложению N 5.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7.16. Федеральная служба государственной статистики и ее территориальные органы представляют общероссийским профсоюзам (их объединениям) и объединениям работодателей статистическую информацию, необходимую для проведения переговоров, на бесплатной основе в объемах и сроки, которые предусмотрены федеральным планом статистических работ.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7.17.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Российской Федерации.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7.18. Каждая из Сторон в 3-месячный срок после подписания Соглашения разрабатывает и представляет в Комиссию план мероприятий, необходимых для реализации принятых обязательств, с указанием конкретных сроков и ответственных за исполнение членов Комиссии.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7.19. Стороны принимают на себя обязательство один раз в полугодие разрабатывать единый план первоочередных мероприятий Комиссии по реализации Соглашения.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7.20.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Соглашения, реализация которых требует принятия соответствующих законодательных актов.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7.21.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Комиссии.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7.22. Комиссия ежегодно рассматривает ход выполнения положений Соглашения.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7.23. Стороны договорились, что изменения вносятся в Соглашение в следующем порядке: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Сторона, проявившая инициативу по внесению изменений, направляет в Комиссию в письменной форме предложение о начале переговоров и перечень конкретных изменений;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после получения соответствующего предложения одной из Сторон переговоры Сторон должны быть начаты в течение одного месяца;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изменения вносятся в Соглашение по решению Комиссии.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7.24. Стороны договорились, что будут содействовать созданию условий для информирования граждан о значимых мероприятиях, проводимых Сторонами.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7.25. Текст Соглашения публикуется в "Российской газете" в 2-недельный срок после его подписания.</w:t>
      </w:r>
    </w:p>
    <w:p w:rsidR="00D000A6" w:rsidRPr="00D000A6" w:rsidRDefault="00D000A6" w:rsidP="00D000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00A6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52d33" stroked="f"/>
        </w:pict>
      </w:r>
    </w:p>
    <w:p w:rsidR="00D000A6" w:rsidRPr="00D000A6" w:rsidRDefault="00D000A6" w:rsidP="00D000A6">
      <w:pPr>
        <w:shd w:val="clear" w:color="auto" w:fill="FFFFFF"/>
        <w:spacing w:after="300" w:line="384" w:lineRule="atLeast"/>
        <w:jc w:val="righ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 N 1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Показатели проекта прогноза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lastRenderedPageBreak/>
        <w:t>социально-экономического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развития Российской Федерации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Фонд заработной платы работников организаций.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Номинальная начисленная среднемесячная заработная плата работников организаций.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Реальная заработная плата работников организаций.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Реальные располагаемые денежные доходы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Величина прожиточного минимума в расчете на душу населения и по основным социально-демографическим группам населения (в среднем за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Численность населения с денежными доходами ниже величины прожиточного минимума (в процентах от общей численности населения).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Общая численность безработных граждан.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Уровень безработицы.</w:t>
      </w:r>
    </w:p>
    <w:p w:rsidR="00D000A6" w:rsidRPr="00D000A6" w:rsidRDefault="00D000A6" w:rsidP="00D000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00A6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252d33" stroked="f"/>
        </w:pict>
      </w:r>
    </w:p>
    <w:p w:rsidR="00D000A6" w:rsidRPr="00D000A6" w:rsidRDefault="00D000A6" w:rsidP="00D000A6">
      <w:pPr>
        <w:shd w:val="clear" w:color="auto" w:fill="FFFFFF"/>
        <w:spacing w:after="300" w:line="384" w:lineRule="atLeast"/>
        <w:jc w:val="righ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 N 2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Показатели проекта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федерального бюджета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Расходы федерального (консолидированного) бюджета на социальную сферу.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Увеличение расходов федерального (консолидированного) бюджета на социальную сферу в сравнении с прогнозируемым темпом роста потребительских цен.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Доля социальных затрат в общей структуре расходов федерального (консолидированного) бюджета (включая ее дифференциацию: на образование, здравоохранение и физическую культуру, культуру и искусство, социальное обеспечение, науку), в том числе в процентах к валовому внутреннему продукту.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Минимальный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размер оплаты труда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 Отношение минимального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размера оплаты труда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 величине прожиточного минимума трудоспособного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Объем средств федерального (консолидированного) бюджета, направляемых на реализацию мероприятий по содействию занятости.</w:t>
      </w:r>
    </w:p>
    <w:p w:rsidR="00D000A6" w:rsidRPr="00D000A6" w:rsidRDefault="00D000A6" w:rsidP="00D000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00A6">
        <w:rPr>
          <w:rFonts w:eastAsia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252d33" stroked="f"/>
        </w:pict>
      </w:r>
    </w:p>
    <w:p w:rsidR="00D000A6" w:rsidRPr="00D000A6" w:rsidRDefault="00D000A6" w:rsidP="00D000A6">
      <w:pPr>
        <w:shd w:val="clear" w:color="auto" w:fill="FFFFFF"/>
        <w:spacing w:after="300" w:line="384" w:lineRule="atLeast"/>
        <w:jc w:val="righ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 N 3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Индикаторы достойного труда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(перечень показателей, рекомендуемых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  <w:proofErr w:type="gramEnd"/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proofErr w:type="gramStart"/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Международной организацией труда)</w:t>
      </w:r>
      <w:proofErr w:type="gramEnd"/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Доля занятых лиц в общей численности населения в возрасте 15 - 72 лет,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Уровень безработицы (15 - 72 лет),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Молодежь, которая не учится и не работает в возрасте 15 - 24 лет, в общей численности населения соответствующей возрастной группы,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Доля неформального сектора в общей занятости,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Доля работающих по найму в общей численности малоимущего населения,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6. Доля занятых с низким уровнем заработной платы (ниже двух третьих медианы почасового заработка),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Доля занятых с чрезмерной продолжительностью рабочих часов (более 48 часов в неделю; "фактическое" количество часов),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Детский труд (доля занятых в возрастной группе 15 - 17 лет),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Доля лиц моложе 18 лет, занятых на работах с вредными и (или) опасными условиями труда, в общей численности работников,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Сегрегация в видах занятий (профессий) по половому признаку (в подгруппах 11, 12, 13, 14 МСКЗ-08).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Гендерный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разрыв в заработной плате,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Уровень производственного травматизма со смертельным исходом (на 100 000 работающих), человек.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13. Уровень производственного травматизма с </w:t>
      </w:r>
      <w:proofErr w:type="spell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несмертельным</w:t>
      </w:r>
      <w:proofErr w:type="spell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исходом (на 100 000 работающих), человек.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Количество потерянных рабочих дней в случае временной нетрудоспособности на одного пострадавшего.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Доля населения, получающего страховые пенсии по старости, процентов.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Расходы на здравоохранение, финансируемые не за счет личных домашних хозяйств (процентов).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Удельный вес численности детей и подростков в возрасте 7 - 18 лет, не обучающихся в образовательных организациях, в общей численности населения в возрасте 7 - 18 лет.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Производительность труда (индексы производительности труда).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Соотношение в уровнях среднедушевого дохода 10 процентов наиболее и 10 процентов наименее обеспеченных слоев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Индекс потребительских цен.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21. Занятость по отраслям экономической деятельности.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22. Доля заработной платы в ВВП, процентов.</w:t>
      </w:r>
    </w:p>
    <w:p w:rsidR="00D000A6" w:rsidRPr="00D000A6" w:rsidRDefault="00D000A6" w:rsidP="00D000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00A6">
        <w:rPr>
          <w:rFonts w:eastAsia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252d33" stroked="f"/>
        </w:pict>
      </w:r>
    </w:p>
    <w:p w:rsidR="00D000A6" w:rsidRPr="00D000A6" w:rsidRDefault="00D000A6" w:rsidP="00D000A6">
      <w:pPr>
        <w:shd w:val="clear" w:color="auto" w:fill="FFFFFF"/>
        <w:spacing w:after="300" w:line="384" w:lineRule="atLeast"/>
        <w:jc w:val="righ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 N 4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 xml:space="preserve">Перечень конвенций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Международной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организации труда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Конвенция N 97 "О трудящихся-мигрантах" (1949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Конвенция N 102 "О минимальных нормах социального обеспечения" (1952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Конвенция N 117 "Об основных целях и нормах социальной политики" (1962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Конвенция N 121 "О пособиях в случаях производственного травматизма" (1964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Конвенция N 130 "О медицинской помощи и пособиях по болезни" (1969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Конвенция N 131 "Об установлении минимальной заработной платы с особым учетом развивающихся стран" (1970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Конвенция N 143 "О злоупотреблениях в области миграции и об обеспечении трудящимся-мигрантам равенства возможностей и обращения" (1975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Конвенция N 157 "Об установлении международной системы сохранения прав в области социального обеспечения" (1982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Конвенция N 161 "О службах гигиены труда" (1985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Конвенция N 167 "О безопасности и гигиене труда в строительстве" (1988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Конвенция N 168 "О содействии занятости и защите от безработицы" (1988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12. Конвенция N 183 "Об охране материнства" (2000 год).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Конвенция N 184 "О безопасности и гигиене труда в сельском хозяйстве" (2001 год).</w:t>
      </w:r>
    </w:p>
    <w:p w:rsidR="00D000A6" w:rsidRPr="00D000A6" w:rsidRDefault="00D000A6" w:rsidP="00D000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00A6">
        <w:rPr>
          <w:rFonts w:eastAsia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252d33" stroked="f"/>
        </w:pict>
      </w:r>
    </w:p>
    <w:p w:rsidR="00D000A6" w:rsidRPr="00D000A6" w:rsidRDefault="00D000A6" w:rsidP="00D000A6">
      <w:pPr>
        <w:shd w:val="clear" w:color="auto" w:fill="FFFFFF"/>
        <w:spacing w:after="300" w:line="384" w:lineRule="atLeast"/>
        <w:jc w:val="righ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 N 5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Основные социально-экономические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показатели мониторинга качества</w:t>
      </w:r>
      <w:r w:rsidRPr="00D000A6">
        <w:rPr>
          <w:rFonts w:ascii="Arial" w:eastAsia="Times New Roman" w:hAnsi="Arial" w:cs="Arial"/>
          <w:color w:val="000000"/>
          <w:spacing w:val="3"/>
          <w:sz w:val="36"/>
          <w:lang w:eastAsia="ru-RU"/>
        </w:rPr>
        <w:t> 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36"/>
          <w:szCs w:val="36"/>
          <w:lang w:eastAsia="ru-RU"/>
        </w:rPr>
        <w:t>и уровня жизни населения</w:t>
      </w: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0" w:line="210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Валовой внутренний продукт.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Объем отгруженных товаров собственного производства, выполненных работ и услуг собственными силами по фактическим видам экономической деятельности: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добыча полезных ископаемых,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обрабатывающие производства,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электрической энергией, газом и паром; кондиционирование воздуха,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Инвестиции в основной капитал.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Индекс потребительских цен.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Численность постоянного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Ожидаемая продолжительность жизни при рождении.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Суммарный коэффициент рождаемости.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Общий коэффициент смертности.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9. Коэффициент естественного прироста.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Денежные доходы (в среднем на душу населения).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Реальные располагаемые денежные доходы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Среднемесячная номинальная начисленная заработная плата работников организаций (в целом по экономике, видам экономической деятельности).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Реальная заработная плата работников организаций в целом по экономике, в процентах к соответствующему периоду предыдущего года.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Медианное значение заработной платы работников организаций (в целом по экономике, по видам экономической деятельности).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Модальное значение заработной платы работников организаций (в целом по экономике, по видам экономической деятельности).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Просроченная задолженность по заработной плате.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Доля оплаты труда наемных работников в валовой добавленной стоимости в целом по экономике и отраслям экономики (по разделам Общероссийского классификатора видов экономической деятельности (ОКВЭД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Доля оплаты труда наемных работников в целом по экономике региона в валовом региональном продукте (ВРП) (без учета оплаты труда и смешанных доходов, не наблюдаемых прямыми статистическими методами).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Доля оплаты труда наемных работников в валовом внутреннем продукте (ВВП) без учета оплаты труда и смешанных доходов, не наблюдаемых прямыми статистическими методами.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Доля оплаты труда наемных работников в валовом внутреннем продукте (ВВП), включая оплату труда и смешанные доходы, не наблюдаемые прямыми статистическими методами.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22. Удельный вес тарифного заработка в общей сумме заработной платы.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23. Фонд оплаты труда, среднемесячная заработная плата работников государственных и муниципальных учреждений.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24. Среднемесячный размер назначенных пенсий.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25. Реальный размер назначенных пенсий, в процентах к соответствующему периоду предыдущего года.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26. Величина прожиточного минимума в среднем на душу населения, в том числе по социально-демографическим группам населения: трудоспособное население, пенсионеры, дети.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27. Отношение к прожиточному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28. Численность населения с денежными доходами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ниже величины прожиточного минимума в процентах от общей численности населения</w:t>
      </w:r>
      <w:proofErr w:type="gramEnd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29. Численность работников с размером заработной платы ниже прожиточного минимума.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30. Соотношение в уровнях среднедушевого дохода 10 процентов наиболее и 10 процентов наименее обеспеченных слоев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31. Доля расходов на питание в потребительских расходах домашних хозяйств.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32. Численность и состав рабочей силы.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33. Число высокопроизводительных рабочих мест.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34. Средняя численность лиц, работающих по договорам гражданско-правового характера.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35. Уровень зарегистрированной безработицы.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36. 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37. Длительность поиска работы зарегистрированными безработными.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38. Средний размер пособия по безработице.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39. Численность граждан, трудоустроенных при содействии государственных учреждений службы занятости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40. Численность граждан, направленных на профессиональное обучение государственными учреждениями службы занятости населения.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41. Численность и распределение по субъектам Российской Федерации иностранных граждан, осуществляющих трудовую деятельность в Российской Федерации.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42. Численность иностранных граждан, имеющих действующее разрешение на работу.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43. Численность иностранных граждан, получивших патент на осуществление трудовой деятельности физических и юридических лиц.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44.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Продолжительность временной нетрудоспособности работающих в связи с заболеваниями (исключая периоды, предоставляемые по беременности и родам) на 100 работающих в организациях в год.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45.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(рублей на человеко-день).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46. Удельный вес численности работников, которым установлен хотя бы один вид гарантий и компенсаций за работу с вредными и (или) опасными условиями труда, в общей численности работников (по организациям, не относящимся к субъектам малого предпринимательства, осуществляющим деятельность по сельскому, лесному хозяйству, охоте, рыболовству и рыбоводству; добыче полезных ископаемых; в обрабатывающих производствах; по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в строительстве; по транспортировке и хранению; в деятельности в области информации и связи), в том числе женщин.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47. Численность пострадавших при несчастных случаях на производстве с утратой трудоспособности на один рабочий день и более и со смертельным исходом.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48. Численность лиц, имеющих профессиональное заболевание / с впервые установленными профессиональными заболеваниями, в том числе по организациям сельского хозяйства.</w:t>
      </w:r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49. </w:t>
      </w:r>
      <w:proofErr w:type="gramStart"/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Количество действующих соглашений, всего, и в том числе на федеральном, межрегиональном, региональном, отраслевом, территориальном уровнях социального партнерства.</w:t>
      </w:r>
      <w:proofErr w:type="gramEnd"/>
    </w:p>
    <w:p w:rsidR="00D000A6" w:rsidRPr="00D000A6" w:rsidRDefault="00D000A6" w:rsidP="00D000A6">
      <w:pPr>
        <w:shd w:val="clear" w:color="auto" w:fill="FFFFFF"/>
        <w:spacing w:after="300" w:line="384" w:lineRule="atLeast"/>
        <w:textAlignment w:val="top"/>
        <w:rPr>
          <w:rFonts w:ascii="Calibri" w:eastAsia="Times New Roman" w:hAnsi="Calibri" w:cs="Times New Roman"/>
          <w:color w:val="252D33"/>
          <w:sz w:val="24"/>
          <w:szCs w:val="24"/>
          <w:lang w:eastAsia="ru-RU"/>
        </w:rPr>
      </w:pPr>
      <w:r w:rsidRPr="00D000A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50. Количество субъектов Российской Федерации, в которых действуют соглашения о минимальной заработной плате.</w:t>
      </w:r>
    </w:p>
    <w:p w:rsidR="008C2C3E" w:rsidRDefault="008C2C3E"/>
    <w:sectPr w:rsidR="008C2C3E" w:rsidSect="008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A6"/>
    <w:rsid w:val="0026675D"/>
    <w:rsid w:val="00432A4D"/>
    <w:rsid w:val="006D1995"/>
    <w:rsid w:val="008C2C3E"/>
    <w:rsid w:val="009D19C0"/>
    <w:rsid w:val="00D000A6"/>
    <w:rsid w:val="00F9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13122</Words>
  <Characters>74800</Characters>
  <Application>Microsoft Office Word</Application>
  <DocSecurity>0</DocSecurity>
  <Lines>623</Lines>
  <Paragraphs>175</Paragraphs>
  <ScaleCrop>false</ScaleCrop>
  <Company>2</Company>
  <LinksUpToDate>false</LinksUpToDate>
  <CharactersWithSpaces>87747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2018-04-25T10:51:00Z</dcterms:created>
  <dcterms:modified xsi:type="dcterms:W3CDTF">2018-04-25T10:52:00Z</dcterms:modified>
</cp:coreProperties>
</file>